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2DC" w:rsidRPr="001272DC" w:rsidRDefault="001272DC" w:rsidP="001272DC">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272DC">
        <w:rPr>
          <w:rFonts w:ascii="Times New Roman" w:eastAsia="Times New Roman" w:hAnsi="Times New Roman" w:cs="Times New Roman"/>
          <w:b/>
          <w:bCs/>
          <w:sz w:val="27"/>
          <w:szCs w:val="27"/>
          <w:lang w:eastAsia="tr-TR"/>
        </w:rPr>
        <w:t>Ders İzlencesi</w:t>
      </w:r>
    </w:p>
    <w:p w:rsidR="001272DC" w:rsidRPr="001272DC" w:rsidRDefault="001272DC" w:rsidP="001272DC">
      <w:pPr>
        <w:spacing w:before="100" w:beforeAutospacing="1" w:after="100" w:afterAutospacing="1" w:line="240" w:lineRule="auto"/>
        <w:rPr>
          <w:rFonts w:ascii="Times New Roman" w:eastAsia="Times New Roman" w:hAnsi="Times New Roman" w:cs="Times New Roman"/>
          <w:sz w:val="24"/>
          <w:szCs w:val="24"/>
          <w:lang w:eastAsia="tr-TR"/>
        </w:rPr>
      </w:pPr>
      <w:r w:rsidRPr="001272DC">
        <w:rPr>
          <w:rFonts w:ascii="Times New Roman" w:eastAsia="Times New Roman" w:hAnsi="Times New Roman" w:cs="Times New Roman"/>
          <w:b/>
          <w:bCs/>
          <w:sz w:val="24"/>
          <w:szCs w:val="24"/>
          <w:lang w:eastAsia="tr-TR"/>
        </w:rPr>
        <w:t>Ders saatleri</w:t>
      </w:r>
      <w:r w:rsidRPr="001272DC">
        <w:rPr>
          <w:rFonts w:ascii="Times New Roman" w:eastAsia="Times New Roman" w:hAnsi="Times New Roman" w:cs="Times New Roman"/>
          <w:sz w:val="24"/>
          <w:szCs w:val="24"/>
          <w:lang w:eastAsia="tr-TR"/>
        </w:rPr>
        <w:br/>
        <w:t>Teorik Dersler: 3 ders/hafta, 1 saat/ders </w:t>
      </w:r>
      <w:r w:rsidRPr="001272DC">
        <w:rPr>
          <w:rFonts w:ascii="Times New Roman" w:eastAsia="Times New Roman" w:hAnsi="Times New Roman" w:cs="Times New Roman"/>
          <w:sz w:val="24"/>
          <w:szCs w:val="24"/>
          <w:lang w:eastAsia="tr-TR"/>
        </w:rPr>
        <w:br/>
        <w:t>Laboratuvarlar : 2 ders/hafta, 2 saat/ders </w:t>
      </w:r>
    </w:p>
    <w:p w:rsidR="001272DC" w:rsidRPr="001272DC" w:rsidRDefault="001272DC" w:rsidP="001272DC">
      <w:pPr>
        <w:spacing w:before="100" w:beforeAutospacing="1" w:after="100" w:afterAutospacing="1" w:line="240" w:lineRule="auto"/>
        <w:rPr>
          <w:rFonts w:ascii="Times New Roman" w:eastAsia="Times New Roman" w:hAnsi="Times New Roman" w:cs="Times New Roman"/>
          <w:sz w:val="24"/>
          <w:szCs w:val="24"/>
          <w:lang w:eastAsia="tr-TR"/>
        </w:rPr>
      </w:pPr>
      <w:r w:rsidRPr="001272DC">
        <w:rPr>
          <w:rFonts w:ascii="Times New Roman" w:eastAsia="Times New Roman" w:hAnsi="Times New Roman" w:cs="Times New Roman"/>
          <w:b/>
          <w:bCs/>
          <w:sz w:val="24"/>
          <w:szCs w:val="24"/>
          <w:lang w:eastAsia="tr-TR"/>
        </w:rPr>
        <w:t>Önkoşul</w:t>
      </w:r>
      <w:r w:rsidRPr="001272DC">
        <w:rPr>
          <w:rFonts w:ascii="Times New Roman" w:eastAsia="Times New Roman" w:hAnsi="Times New Roman" w:cs="Times New Roman"/>
          <w:sz w:val="24"/>
          <w:szCs w:val="24"/>
          <w:lang w:eastAsia="tr-TR"/>
        </w:rPr>
        <w:br/>
        <w:t>Diferansiyel Eşitlikler (18.03); Jeolojiye Giriş (12.001); Doğada Taşınma Süreçleri (1.61) yada sorumlu öğretim elemanının izni</w:t>
      </w:r>
    </w:p>
    <w:p w:rsidR="001272DC" w:rsidRPr="001272DC" w:rsidRDefault="001272DC" w:rsidP="001272DC">
      <w:pPr>
        <w:spacing w:after="0" w:line="240" w:lineRule="auto"/>
        <w:rPr>
          <w:rFonts w:ascii="Times New Roman" w:eastAsia="Times New Roman" w:hAnsi="Times New Roman" w:cs="Times New Roman"/>
          <w:sz w:val="24"/>
          <w:szCs w:val="24"/>
          <w:lang w:eastAsia="tr-TR"/>
        </w:rPr>
      </w:pPr>
      <w:r w:rsidRPr="001272DC">
        <w:rPr>
          <w:rFonts w:ascii="Times New Roman" w:eastAsia="Times New Roman" w:hAnsi="Times New Roman" w:cs="Times New Roman"/>
          <w:b/>
          <w:bCs/>
          <w:sz w:val="24"/>
          <w:szCs w:val="24"/>
          <w:lang w:eastAsia="tr-TR"/>
        </w:rPr>
        <w:t>Ders Tanımı</w:t>
      </w:r>
      <w:r w:rsidRPr="001272DC">
        <w:rPr>
          <w:rFonts w:ascii="Times New Roman" w:eastAsia="Times New Roman" w:hAnsi="Times New Roman" w:cs="Times New Roman"/>
          <w:sz w:val="24"/>
          <w:szCs w:val="24"/>
          <w:lang w:eastAsia="tr-TR"/>
        </w:rPr>
        <w:br/>
        <w:t>Bu ders jeomorfik süreçlerin nicel analizlerine bir girişi vermekte ve Yer yüzeyinin şekillenmesinde yeryüzü süreçleri, tektonik v</w:t>
      </w:r>
      <w:bookmarkStart w:id="0" w:name="_GoBack"/>
      <w:bookmarkEnd w:id="0"/>
      <w:r w:rsidRPr="001272DC">
        <w:rPr>
          <w:rFonts w:ascii="Times New Roman" w:eastAsia="Times New Roman" w:hAnsi="Times New Roman" w:cs="Times New Roman"/>
          <w:sz w:val="24"/>
          <w:szCs w:val="24"/>
          <w:lang w:eastAsia="tr-TR"/>
        </w:rPr>
        <w:t>e iklim etkileşimini incelemektedir. Konular : </w:t>
      </w:r>
    </w:p>
    <w:p w:rsidR="001272DC" w:rsidRPr="001272DC" w:rsidRDefault="001272DC" w:rsidP="001272DC">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1272DC">
        <w:rPr>
          <w:rFonts w:ascii="Times New Roman" w:eastAsia="Times New Roman" w:hAnsi="Times New Roman" w:cs="Times New Roman"/>
          <w:sz w:val="24"/>
          <w:szCs w:val="24"/>
          <w:lang w:eastAsia="tr-TR"/>
        </w:rPr>
        <w:t>Flüviya, yamaç ve glasiyel süreçlerin mekaniğine nicel giriş </w:t>
      </w:r>
    </w:p>
    <w:p w:rsidR="001272DC" w:rsidRPr="001272DC" w:rsidRDefault="001272DC" w:rsidP="001272DC">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1272DC">
        <w:rPr>
          <w:rFonts w:ascii="Times New Roman" w:eastAsia="Times New Roman" w:hAnsi="Times New Roman" w:cs="Times New Roman"/>
          <w:sz w:val="24"/>
          <w:szCs w:val="24"/>
          <w:lang w:eastAsia="tr-TR"/>
        </w:rPr>
        <w:t>Ayrışmanın nedeni, toprak oluşumu, yüzey akışı, erozyon, yamaç duraylılığı, sediman taşınımı, nehir morfolojisi ve buzul aşındırması </w:t>
      </w:r>
    </w:p>
    <w:p w:rsidR="001272DC" w:rsidRPr="001272DC" w:rsidRDefault="001272DC" w:rsidP="001272DC">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1272DC">
        <w:rPr>
          <w:rFonts w:ascii="Times New Roman" w:eastAsia="Times New Roman" w:hAnsi="Times New Roman" w:cs="Times New Roman"/>
          <w:sz w:val="24"/>
          <w:szCs w:val="24"/>
          <w:lang w:eastAsia="tr-TR"/>
        </w:rPr>
        <w:t>Tektonik ve iklimsel kuvvetlere sistem tepkisi : buzul aşındırması, deniz seviyesi değişimi, yükselme, çökme ve buzul dönemi sonrası izostatik sekme. </w:t>
      </w:r>
    </w:p>
    <w:p w:rsidR="001272DC" w:rsidRPr="001272DC" w:rsidRDefault="001272DC" w:rsidP="001272DC">
      <w:pPr>
        <w:spacing w:after="0" w:line="240" w:lineRule="auto"/>
        <w:rPr>
          <w:rFonts w:ascii="Times New Roman" w:eastAsia="Times New Roman" w:hAnsi="Times New Roman" w:cs="Times New Roman"/>
          <w:sz w:val="24"/>
          <w:szCs w:val="24"/>
          <w:lang w:eastAsia="tr-TR"/>
        </w:rPr>
      </w:pPr>
      <w:r w:rsidRPr="001272DC">
        <w:rPr>
          <w:rFonts w:ascii="Times New Roman" w:eastAsia="Times New Roman" w:hAnsi="Times New Roman" w:cs="Times New Roman"/>
          <w:sz w:val="24"/>
          <w:szCs w:val="24"/>
          <w:lang w:eastAsia="tr-TR"/>
        </w:rPr>
        <w:t xml:space="preserve">Ders jeomorfik kavramlarla ilgili arazi çalışmasını ve bilimsel raporların yazılmasını içerir. Ek bilgi: yeryüzü süreçlerinin çalışılmasında bilgisayar modellemesi (MATLAB®) ve sayısal yükseklik verilerinin CBS (coğrafi bilgi sistemi) analizi. </w:t>
      </w:r>
      <w:r w:rsidRPr="001272DC">
        <w:rPr>
          <w:rFonts w:ascii="Times New Roman" w:eastAsia="Times New Roman" w:hAnsi="Times New Roman" w:cs="Times New Roman"/>
          <w:sz w:val="24"/>
          <w:szCs w:val="24"/>
          <w:lang w:eastAsia="tr-TR"/>
        </w:rPr>
        <w:br/>
      </w:r>
      <w:r w:rsidRPr="001272DC">
        <w:rPr>
          <w:rFonts w:ascii="Times New Roman" w:eastAsia="Times New Roman" w:hAnsi="Times New Roman" w:cs="Times New Roman"/>
          <w:sz w:val="24"/>
          <w:szCs w:val="24"/>
          <w:lang w:eastAsia="tr-TR"/>
        </w:rPr>
        <w:br/>
      </w:r>
      <w:r w:rsidRPr="001272DC">
        <w:rPr>
          <w:rFonts w:ascii="Times New Roman" w:eastAsia="Times New Roman" w:hAnsi="Times New Roman" w:cs="Times New Roman"/>
          <w:b/>
          <w:bCs/>
          <w:sz w:val="24"/>
          <w:szCs w:val="24"/>
          <w:lang w:eastAsia="tr-TR"/>
        </w:rPr>
        <w:t>Ders Düzeni ve Seviye</w:t>
      </w:r>
      <w:r w:rsidRPr="001272DC">
        <w:rPr>
          <w:rFonts w:ascii="Times New Roman" w:eastAsia="Times New Roman" w:hAnsi="Times New Roman" w:cs="Times New Roman"/>
          <w:sz w:val="24"/>
          <w:szCs w:val="24"/>
          <w:lang w:eastAsia="tr-TR"/>
        </w:rPr>
        <w:br/>
        <w:t>Bu ders ileri bir seviyede öğretilmekte olup, lisans öğrencilerine (üst sınıfların katılımı tavsiye edilir) ve lisansüstü öğrencilere de açıktır. Lisans öğrencilerinden beklenti farklı olacaktır. Ders 12.463 kodlu ders ile aynıdır, ancak ödevler farklıdır.</w:t>
      </w:r>
      <w:r w:rsidRPr="001272DC">
        <w:rPr>
          <w:rFonts w:ascii="Times New Roman" w:eastAsia="Times New Roman" w:hAnsi="Times New Roman" w:cs="Times New Roman"/>
          <w:sz w:val="24"/>
          <w:szCs w:val="24"/>
          <w:lang w:eastAsia="tr-TR"/>
        </w:rPr>
        <w:br/>
      </w:r>
      <w:r w:rsidRPr="001272DC">
        <w:rPr>
          <w:rFonts w:ascii="Times New Roman" w:eastAsia="Times New Roman" w:hAnsi="Times New Roman" w:cs="Times New Roman"/>
          <w:sz w:val="24"/>
          <w:szCs w:val="24"/>
          <w:lang w:eastAsia="tr-TR"/>
        </w:rPr>
        <w:br/>
      </w:r>
      <w:r w:rsidRPr="001272DC">
        <w:rPr>
          <w:rFonts w:ascii="Times New Roman" w:eastAsia="Times New Roman" w:hAnsi="Times New Roman" w:cs="Times New Roman"/>
          <w:b/>
          <w:bCs/>
          <w:sz w:val="24"/>
          <w:szCs w:val="24"/>
          <w:lang w:eastAsia="tr-TR"/>
        </w:rPr>
        <w:t>Laboratuvarlar ve Arazi Gezileri </w:t>
      </w:r>
      <w:r w:rsidRPr="001272DC">
        <w:rPr>
          <w:rFonts w:ascii="Times New Roman" w:eastAsia="Times New Roman" w:hAnsi="Times New Roman" w:cs="Times New Roman"/>
          <w:sz w:val="24"/>
          <w:szCs w:val="24"/>
          <w:lang w:eastAsia="tr-TR"/>
        </w:rPr>
        <w:br/>
        <w:t>New Hampshire, Washington Dağına ve Baker Nehrine 2 arazi gezisini de içeren 5 laboratuvar çalışması vardır.</w:t>
      </w:r>
      <w:r w:rsidRPr="001272DC">
        <w:rPr>
          <w:rFonts w:ascii="Times New Roman" w:eastAsia="Times New Roman" w:hAnsi="Times New Roman" w:cs="Times New Roman"/>
          <w:sz w:val="24"/>
          <w:szCs w:val="24"/>
          <w:lang w:eastAsia="tr-TR"/>
        </w:rPr>
        <w:br/>
      </w:r>
      <w:r w:rsidRPr="001272DC">
        <w:rPr>
          <w:rFonts w:ascii="Times New Roman" w:eastAsia="Times New Roman" w:hAnsi="Times New Roman" w:cs="Times New Roman"/>
          <w:sz w:val="24"/>
          <w:szCs w:val="24"/>
          <w:lang w:eastAsia="tr-TR"/>
        </w:rPr>
        <w:br/>
      </w:r>
      <w:r w:rsidRPr="001272DC">
        <w:rPr>
          <w:rFonts w:ascii="Times New Roman" w:eastAsia="Times New Roman" w:hAnsi="Times New Roman" w:cs="Times New Roman"/>
          <w:b/>
          <w:bCs/>
          <w:sz w:val="24"/>
          <w:szCs w:val="24"/>
          <w:lang w:eastAsia="tr-TR"/>
        </w:rPr>
        <w:t>Notlandırma</w:t>
      </w:r>
      <w:r w:rsidRPr="001272DC">
        <w:rPr>
          <w:rFonts w:ascii="Times New Roman" w:eastAsia="Times New Roman" w:hAnsi="Times New Roman" w:cs="Times New Roman"/>
          <w:sz w:val="24"/>
          <w:szCs w:val="24"/>
          <w:lang w:eastAsia="tr-TR"/>
        </w:rPr>
        <w:br/>
        <w:t>Bu derste, laboratuvarlar ve arazi gezilerinden sonra verilecek raporlar değerlendirmede esas alınacaktır.</w:t>
      </w:r>
    </w:p>
    <w:p w:rsidR="00AC73B3" w:rsidRPr="001272DC" w:rsidRDefault="00AC73B3" w:rsidP="001272DC"/>
    <w:sectPr w:rsidR="00AC73B3" w:rsidRPr="001272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73"/>
    <w:multiLevelType w:val="multilevel"/>
    <w:tmpl w:val="55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74932"/>
    <w:multiLevelType w:val="multilevel"/>
    <w:tmpl w:val="A22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C5480A"/>
    <w:multiLevelType w:val="multilevel"/>
    <w:tmpl w:val="BC547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1272DC"/>
    <w:rsid w:val="001C4889"/>
    <w:rsid w:val="002266BF"/>
    <w:rsid w:val="00380E4B"/>
    <w:rsid w:val="004928FA"/>
    <w:rsid w:val="004F52C3"/>
    <w:rsid w:val="005C566B"/>
    <w:rsid w:val="00681BA3"/>
    <w:rsid w:val="006B1DA1"/>
    <w:rsid w:val="006C2DCD"/>
    <w:rsid w:val="007F12CD"/>
    <w:rsid w:val="00AC73B3"/>
    <w:rsid w:val="00C7176C"/>
    <w:rsid w:val="00E645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5918">
      <w:bodyDiv w:val="1"/>
      <w:marLeft w:val="0"/>
      <w:marRight w:val="0"/>
      <w:marTop w:val="0"/>
      <w:marBottom w:val="0"/>
      <w:divBdr>
        <w:top w:val="none" w:sz="0" w:space="0" w:color="auto"/>
        <w:left w:val="none" w:sz="0" w:space="0" w:color="auto"/>
        <w:bottom w:val="none" w:sz="0" w:space="0" w:color="auto"/>
        <w:right w:val="none" w:sz="0" w:space="0" w:color="auto"/>
      </w:divBdr>
      <w:divsChild>
        <w:div w:id="861895556">
          <w:marLeft w:val="0"/>
          <w:marRight w:val="0"/>
          <w:marTop w:val="0"/>
          <w:marBottom w:val="0"/>
          <w:divBdr>
            <w:top w:val="none" w:sz="0" w:space="0" w:color="auto"/>
            <w:left w:val="none" w:sz="0" w:space="0" w:color="auto"/>
            <w:bottom w:val="none" w:sz="0" w:space="0" w:color="auto"/>
            <w:right w:val="none" w:sz="0" w:space="0" w:color="auto"/>
          </w:divBdr>
          <w:divsChild>
            <w:div w:id="199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73751">
      <w:bodyDiv w:val="1"/>
      <w:marLeft w:val="0"/>
      <w:marRight w:val="0"/>
      <w:marTop w:val="0"/>
      <w:marBottom w:val="0"/>
      <w:divBdr>
        <w:top w:val="none" w:sz="0" w:space="0" w:color="auto"/>
        <w:left w:val="none" w:sz="0" w:space="0" w:color="auto"/>
        <w:bottom w:val="none" w:sz="0" w:space="0" w:color="auto"/>
        <w:right w:val="none" w:sz="0" w:space="0" w:color="auto"/>
      </w:divBdr>
      <w:divsChild>
        <w:div w:id="285890928">
          <w:marLeft w:val="0"/>
          <w:marRight w:val="0"/>
          <w:marTop w:val="0"/>
          <w:marBottom w:val="0"/>
          <w:divBdr>
            <w:top w:val="none" w:sz="0" w:space="0" w:color="auto"/>
            <w:left w:val="none" w:sz="0" w:space="0" w:color="auto"/>
            <w:bottom w:val="none" w:sz="0" w:space="0" w:color="auto"/>
            <w:right w:val="none" w:sz="0" w:space="0" w:color="auto"/>
          </w:divBdr>
          <w:divsChild>
            <w:div w:id="24171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471529">
      <w:bodyDiv w:val="1"/>
      <w:marLeft w:val="0"/>
      <w:marRight w:val="0"/>
      <w:marTop w:val="0"/>
      <w:marBottom w:val="0"/>
      <w:divBdr>
        <w:top w:val="none" w:sz="0" w:space="0" w:color="auto"/>
        <w:left w:val="none" w:sz="0" w:space="0" w:color="auto"/>
        <w:bottom w:val="none" w:sz="0" w:space="0" w:color="auto"/>
        <w:right w:val="none" w:sz="0" w:space="0" w:color="auto"/>
      </w:divBdr>
      <w:divsChild>
        <w:div w:id="1951737177">
          <w:marLeft w:val="0"/>
          <w:marRight w:val="0"/>
          <w:marTop w:val="0"/>
          <w:marBottom w:val="0"/>
          <w:divBdr>
            <w:top w:val="none" w:sz="0" w:space="0" w:color="auto"/>
            <w:left w:val="none" w:sz="0" w:space="0" w:color="auto"/>
            <w:bottom w:val="none" w:sz="0" w:space="0" w:color="auto"/>
            <w:right w:val="none" w:sz="0" w:space="0" w:color="auto"/>
          </w:divBdr>
          <w:divsChild>
            <w:div w:id="1805612527">
              <w:marLeft w:val="0"/>
              <w:marRight w:val="0"/>
              <w:marTop w:val="0"/>
              <w:marBottom w:val="0"/>
              <w:divBdr>
                <w:top w:val="none" w:sz="0" w:space="0" w:color="auto"/>
                <w:left w:val="none" w:sz="0" w:space="0" w:color="auto"/>
                <w:bottom w:val="none" w:sz="0" w:space="0" w:color="auto"/>
                <w:right w:val="none" w:sz="0" w:space="0" w:color="auto"/>
              </w:divBdr>
            </w:div>
          </w:divsChild>
        </w:div>
        <w:div w:id="1155295130">
          <w:marLeft w:val="0"/>
          <w:marRight w:val="0"/>
          <w:marTop w:val="0"/>
          <w:marBottom w:val="0"/>
          <w:divBdr>
            <w:top w:val="none" w:sz="0" w:space="0" w:color="auto"/>
            <w:left w:val="none" w:sz="0" w:space="0" w:color="auto"/>
            <w:bottom w:val="none" w:sz="0" w:space="0" w:color="auto"/>
            <w:right w:val="none" w:sz="0" w:space="0" w:color="auto"/>
          </w:divBdr>
        </w:div>
        <w:div w:id="243302255">
          <w:marLeft w:val="0"/>
          <w:marRight w:val="0"/>
          <w:marTop w:val="0"/>
          <w:marBottom w:val="0"/>
          <w:divBdr>
            <w:top w:val="none" w:sz="0" w:space="0" w:color="auto"/>
            <w:left w:val="none" w:sz="0" w:space="0" w:color="auto"/>
            <w:bottom w:val="none" w:sz="0" w:space="0" w:color="auto"/>
            <w:right w:val="none" w:sz="0" w:space="0" w:color="auto"/>
          </w:divBdr>
          <w:divsChild>
            <w:div w:id="140002029">
              <w:marLeft w:val="0"/>
              <w:marRight w:val="0"/>
              <w:marTop w:val="0"/>
              <w:marBottom w:val="0"/>
              <w:divBdr>
                <w:top w:val="none" w:sz="0" w:space="0" w:color="auto"/>
                <w:left w:val="none" w:sz="0" w:space="0" w:color="auto"/>
                <w:bottom w:val="none" w:sz="0" w:space="0" w:color="auto"/>
                <w:right w:val="none" w:sz="0" w:space="0" w:color="auto"/>
              </w:divBdr>
              <w:divsChild>
                <w:div w:id="880433952">
                  <w:marLeft w:val="0"/>
                  <w:marRight w:val="0"/>
                  <w:marTop w:val="0"/>
                  <w:marBottom w:val="0"/>
                  <w:divBdr>
                    <w:top w:val="none" w:sz="0" w:space="0" w:color="auto"/>
                    <w:left w:val="none" w:sz="0" w:space="0" w:color="auto"/>
                    <w:bottom w:val="none" w:sz="0" w:space="0" w:color="auto"/>
                    <w:right w:val="none" w:sz="0" w:space="0" w:color="auto"/>
                  </w:divBdr>
                  <w:divsChild>
                    <w:div w:id="643507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3621740">
          <w:marLeft w:val="0"/>
          <w:marRight w:val="0"/>
          <w:marTop w:val="0"/>
          <w:marBottom w:val="0"/>
          <w:divBdr>
            <w:top w:val="none" w:sz="0" w:space="0" w:color="auto"/>
            <w:left w:val="none" w:sz="0" w:space="0" w:color="auto"/>
            <w:bottom w:val="none" w:sz="0" w:space="0" w:color="auto"/>
            <w:right w:val="none" w:sz="0" w:space="0" w:color="auto"/>
          </w:divBdr>
        </w:div>
        <w:div w:id="21439796">
          <w:marLeft w:val="0"/>
          <w:marRight w:val="0"/>
          <w:marTop w:val="0"/>
          <w:marBottom w:val="0"/>
          <w:divBdr>
            <w:top w:val="none" w:sz="0" w:space="0" w:color="auto"/>
            <w:left w:val="none" w:sz="0" w:space="0" w:color="auto"/>
            <w:bottom w:val="none" w:sz="0" w:space="0" w:color="auto"/>
            <w:right w:val="none" w:sz="0" w:space="0" w:color="auto"/>
          </w:divBdr>
          <w:divsChild>
            <w:div w:id="2053386964">
              <w:marLeft w:val="0"/>
              <w:marRight w:val="0"/>
              <w:marTop w:val="0"/>
              <w:marBottom w:val="0"/>
              <w:divBdr>
                <w:top w:val="none" w:sz="0" w:space="0" w:color="auto"/>
                <w:left w:val="none" w:sz="0" w:space="0" w:color="auto"/>
                <w:bottom w:val="none" w:sz="0" w:space="0" w:color="auto"/>
                <w:right w:val="none" w:sz="0" w:space="0" w:color="auto"/>
              </w:divBdr>
              <w:divsChild>
                <w:div w:id="1251698094">
                  <w:marLeft w:val="0"/>
                  <w:marRight w:val="0"/>
                  <w:marTop w:val="0"/>
                  <w:marBottom w:val="0"/>
                  <w:divBdr>
                    <w:top w:val="none" w:sz="0" w:space="0" w:color="auto"/>
                    <w:left w:val="none" w:sz="0" w:space="0" w:color="auto"/>
                    <w:bottom w:val="none" w:sz="0" w:space="0" w:color="auto"/>
                    <w:right w:val="none" w:sz="0" w:space="0" w:color="auto"/>
                  </w:divBdr>
                  <w:divsChild>
                    <w:div w:id="21515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218">
      <w:bodyDiv w:val="1"/>
      <w:marLeft w:val="0"/>
      <w:marRight w:val="0"/>
      <w:marTop w:val="0"/>
      <w:marBottom w:val="0"/>
      <w:divBdr>
        <w:top w:val="none" w:sz="0" w:space="0" w:color="auto"/>
        <w:left w:val="none" w:sz="0" w:space="0" w:color="auto"/>
        <w:bottom w:val="none" w:sz="0" w:space="0" w:color="auto"/>
        <w:right w:val="none" w:sz="0" w:space="0" w:color="auto"/>
      </w:divBdr>
      <w:divsChild>
        <w:div w:id="1822388549">
          <w:marLeft w:val="0"/>
          <w:marRight w:val="0"/>
          <w:marTop w:val="0"/>
          <w:marBottom w:val="0"/>
          <w:divBdr>
            <w:top w:val="none" w:sz="0" w:space="0" w:color="auto"/>
            <w:left w:val="none" w:sz="0" w:space="0" w:color="auto"/>
            <w:bottom w:val="none" w:sz="0" w:space="0" w:color="auto"/>
            <w:right w:val="none" w:sz="0" w:space="0" w:color="auto"/>
          </w:divBdr>
          <w:divsChild>
            <w:div w:id="127866601">
              <w:marLeft w:val="0"/>
              <w:marRight w:val="0"/>
              <w:marTop w:val="0"/>
              <w:marBottom w:val="0"/>
              <w:divBdr>
                <w:top w:val="none" w:sz="0" w:space="0" w:color="auto"/>
                <w:left w:val="none" w:sz="0" w:space="0" w:color="auto"/>
                <w:bottom w:val="none" w:sz="0" w:space="0" w:color="auto"/>
                <w:right w:val="none" w:sz="0" w:space="0" w:color="auto"/>
              </w:divBdr>
            </w:div>
          </w:divsChild>
        </w:div>
        <w:div w:id="1507204720">
          <w:marLeft w:val="0"/>
          <w:marRight w:val="0"/>
          <w:marTop w:val="0"/>
          <w:marBottom w:val="0"/>
          <w:divBdr>
            <w:top w:val="none" w:sz="0" w:space="0" w:color="auto"/>
            <w:left w:val="none" w:sz="0" w:space="0" w:color="auto"/>
            <w:bottom w:val="none" w:sz="0" w:space="0" w:color="auto"/>
            <w:right w:val="none" w:sz="0" w:space="0" w:color="auto"/>
          </w:divBdr>
        </w:div>
        <w:div w:id="1756438354">
          <w:marLeft w:val="0"/>
          <w:marRight w:val="0"/>
          <w:marTop w:val="0"/>
          <w:marBottom w:val="0"/>
          <w:divBdr>
            <w:top w:val="none" w:sz="0" w:space="0" w:color="auto"/>
            <w:left w:val="none" w:sz="0" w:space="0" w:color="auto"/>
            <w:bottom w:val="none" w:sz="0" w:space="0" w:color="auto"/>
            <w:right w:val="none" w:sz="0" w:space="0" w:color="auto"/>
          </w:divBdr>
          <w:divsChild>
            <w:div w:id="819494245">
              <w:marLeft w:val="0"/>
              <w:marRight w:val="0"/>
              <w:marTop w:val="0"/>
              <w:marBottom w:val="0"/>
              <w:divBdr>
                <w:top w:val="none" w:sz="0" w:space="0" w:color="auto"/>
                <w:left w:val="none" w:sz="0" w:space="0" w:color="auto"/>
                <w:bottom w:val="none" w:sz="0" w:space="0" w:color="auto"/>
                <w:right w:val="none" w:sz="0" w:space="0" w:color="auto"/>
              </w:divBdr>
              <w:divsChild>
                <w:div w:id="15458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23786">
          <w:marLeft w:val="0"/>
          <w:marRight w:val="0"/>
          <w:marTop w:val="0"/>
          <w:marBottom w:val="0"/>
          <w:divBdr>
            <w:top w:val="none" w:sz="0" w:space="0" w:color="auto"/>
            <w:left w:val="none" w:sz="0" w:space="0" w:color="auto"/>
            <w:bottom w:val="none" w:sz="0" w:space="0" w:color="auto"/>
            <w:right w:val="none" w:sz="0" w:space="0" w:color="auto"/>
          </w:divBdr>
        </w:div>
        <w:div w:id="393969031">
          <w:marLeft w:val="0"/>
          <w:marRight w:val="0"/>
          <w:marTop w:val="0"/>
          <w:marBottom w:val="0"/>
          <w:divBdr>
            <w:top w:val="none" w:sz="0" w:space="0" w:color="auto"/>
            <w:left w:val="none" w:sz="0" w:space="0" w:color="auto"/>
            <w:bottom w:val="none" w:sz="0" w:space="0" w:color="auto"/>
            <w:right w:val="none" w:sz="0" w:space="0" w:color="auto"/>
          </w:divBdr>
          <w:divsChild>
            <w:div w:id="459884463">
              <w:marLeft w:val="0"/>
              <w:marRight w:val="0"/>
              <w:marTop w:val="0"/>
              <w:marBottom w:val="0"/>
              <w:divBdr>
                <w:top w:val="none" w:sz="0" w:space="0" w:color="auto"/>
                <w:left w:val="none" w:sz="0" w:space="0" w:color="auto"/>
                <w:bottom w:val="none" w:sz="0" w:space="0" w:color="auto"/>
                <w:right w:val="none" w:sz="0" w:space="0" w:color="auto"/>
              </w:divBdr>
              <w:divsChild>
                <w:div w:id="382875129">
                  <w:marLeft w:val="0"/>
                  <w:marRight w:val="0"/>
                  <w:marTop w:val="0"/>
                  <w:marBottom w:val="0"/>
                  <w:divBdr>
                    <w:top w:val="none" w:sz="0" w:space="0" w:color="auto"/>
                    <w:left w:val="none" w:sz="0" w:space="0" w:color="auto"/>
                    <w:bottom w:val="none" w:sz="0" w:space="0" w:color="auto"/>
                    <w:right w:val="none" w:sz="0" w:space="0" w:color="auto"/>
                  </w:divBdr>
                  <w:divsChild>
                    <w:div w:id="1790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4640">
      <w:bodyDiv w:val="1"/>
      <w:marLeft w:val="0"/>
      <w:marRight w:val="0"/>
      <w:marTop w:val="0"/>
      <w:marBottom w:val="0"/>
      <w:divBdr>
        <w:top w:val="none" w:sz="0" w:space="0" w:color="auto"/>
        <w:left w:val="none" w:sz="0" w:space="0" w:color="auto"/>
        <w:bottom w:val="none" w:sz="0" w:space="0" w:color="auto"/>
        <w:right w:val="none" w:sz="0" w:space="0" w:color="auto"/>
      </w:divBdr>
      <w:divsChild>
        <w:div w:id="579488993">
          <w:marLeft w:val="0"/>
          <w:marRight w:val="0"/>
          <w:marTop w:val="0"/>
          <w:marBottom w:val="0"/>
          <w:divBdr>
            <w:top w:val="none" w:sz="0" w:space="0" w:color="auto"/>
            <w:left w:val="none" w:sz="0" w:space="0" w:color="auto"/>
            <w:bottom w:val="none" w:sz="0" w:space="0" w:color="auto"/>
            <w:right w:val="none" w:sz="0" w:space="0" w:color="auto"/>
          </w:divBdr>
          <w:divsChild>
            <w:div w:id="73374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17</cp:revision>
  <dcterms:created xsi:type="dcterms:W3CDTF">2026-07-03T07:43:00Z</dcterms:created>
  <dcterms:modified xsi:type="dcterms:W3CDTF">2026-07-06T09:20:00Z</dcterms:modified>
</cp:coreProperties>
</file>